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Laboratorio: Design OSPF Scalabile (Single-Area vs. Multi-Area)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Obiettivo di Design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laboratorio ha lo scopo di analizzare, testare e confrontare due diversi approcci di design per un routing domain OSPF: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Design Piatto (Single-Area):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Veloce da implementare, ma con notevoli problemi di scalabilità.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Design Gerarchico (Multi-Area):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Richiede pianificazione (design), ma garantisce stabilità, isolamento dei guasti e prestazioni ottimali.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L'obiettivo non è configurare OSPF,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capire l'impatto architetturale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delle Aree OSPF sulla Link-State Database (LSDB), sulla CPU dei router e sulla propagazione dei guasti.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Prerequisiti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Piattaforma: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PNetLab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Immagine: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Cisco IOL (es. i86bi_linux-l3-adventerprisek9-ms.bin)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Router: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9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Piano di Cablaggio (IOL)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Dispositivo 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Interfaccia 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Dispositivo 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Interfaccia 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Area / Scopo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Backbone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Area 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R1 &lt;-&gt; R2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R1 &lt;-&gt; R3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R2 &lt;-&gt; R3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Area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Area 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ABR &lt;-&gt; Area 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R4 &lt;-&gt; R5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R4 &lt;-&gt; R6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R5 &lt;-&gt; R6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Area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Area 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ABR &lt;-&gt; Area 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R7 &lt;-&gt; R8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R7 &lt;-&gt; R9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R8 &lt;-&gt; R9</w:t>
            </w:r>
          </w:p>
        </w:tc>
      </w:tr>
    </w:tbl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Tabella Indirizzamento IP (IOL)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Dispositivo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Interfaccia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Indirizzo 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Subnet Mask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Note / Link 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R1 (Area 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255.255.255.255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10.0.12.1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10.0.13.1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R2 (ABR)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255.255.255.255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10.2.27.2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R7 (Area 2)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10.0.12.2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R1 (Area 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10.0.23.2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R3 (Area 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10.1.24.2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R4 (Area 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R3 (Area 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255.255.255.255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10.0.13.3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10.0.23.3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R4 (Area 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255.255.255.255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10.1.24.4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10.1.45.4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10.1.46.4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R5 (Area 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255.255.255.255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10.1.45.5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10.1.56.5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R6 (Area 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255.255.255.255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10.1.46.6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10.1.56.6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R7 (Area 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255.255.255.255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10.2.27.7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10.2.78.7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10.2.79.7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R8 (Area 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255.255.255.255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10.2.78.8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10.2.89.8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R9 (Area 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Loopback0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192.168.0.9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255.255.255.255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10.2.79.9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Eth0/2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10.2.89.9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255.255.255.0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R8</w:t>
            </w:r>
          </w:p>
        </w:tc>
      </w:tr>
    </w:tbl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Diagramma di Rete (Codice Mermaid)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Courier New" w:cs="Courier New" w:eastAsia="Courier New" w:hAnsi="Courier New"/>
          <w:color w:val="444746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44746"/>
          <w:sz w:val="28"/>
          <w:szCs w:val="28"/>
          <w:shd w:fill="f0f4f9" w:val="clear"/>
          <w:rtl w:val="0"/>
        </w:rPr>
        <w:t xml:space="preserve">Snippet di codice Mermaid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graph TD</w:t>
        <w:br w:type="textWrapping"/>
        <w:t xml:space="preserve">    subgraph "Area 0 (Backbone)"</w:t>
        <w:br w:type="textWrapping"/>
        <w:t xml:space="preserve">        R1(R1) --- |"Eth0/1 - Eth0/1"| R2(R2 - ABR)</w:t>
        <w:br w:type="textWrapping"/>
        <w:t xml:space="preserve">        R1(R1) --- |"Eth0/2 - Eth0/1"| R3(R3)</w:t>
        <w:br w:type="textWrapping"/>
        <w:t xml:space="preserve">        R3(R3) --- |"Eth0/2 - Eth0/2"| R2(R2 - ABR)</w:t>
        <w:br w:type="textWrapping"/>
        <w:t xml:space="preserve">    end</w:t>
        <w:br w:type="textWrapping"/>
        <w:br w:type="textWrapping"/>
        <w:t xml:space="preserve">    subgraph "Area 1 (Uffici)"</w:t>
        <w:br w:type="textWrapping"/>
        <w:t xml:space="preserve">        R2(R2 - ABR) --- |"Eth0/3 - Eth0/1"| R4(R4)</w:t>
        <w:br w:type="textWrapping"/>
        <w:t xml:space="preserve">        R4(R4) --- |"Eth0/2 - Eth0/1"| R5(R5)</w:t>
        <w:br w:type="textWrapping"/>
        <w:t xml:space="preserve">        R4(R4) --- |"Eth0/3 - Eth0/1"| R6(R6)</w:t>
        <w:br w:type="textWrapping"/>
        <w:t xml:space="preserve">        R5(R5) --- |"Eth0/2 - Eth0/2"| R6(R6)</w:t>
        <w:br w:type="textWrapping"/>
        <w:t xml:space="preserve">    end</w:t>
        <w:br w:type="textWrapping"/>
        <w:br w:type="textWrapping"/>
        <w:t xml:space="preserve">    subgraph "Area 2 (Data Center)"</w:t>
        <w:br w:type="textWrapping"/>
        <w:t xml:space="preserve">        R2(R2 - ABR) --- |"Eth0/0 - Eth0/1"| R7(R7)</w:t>
        <w:br w:type="textWrapping"/>
        <w:t xml:space="preserve">        R7(R7) --- |"Eth0/2 - Eth0/1"| R8(R8)</w:t>
        <w:br w:type="textWrapping"/>
        <w:t xml:space="preserve">        R7(R7) --- |"Eth0/3 - Eth0/1"| R9(R9)</w:t>
        <w:br w:type="textWrapping"/>
        <w:t xml:space="preserve">        R8(R8) --- |"Eth0/2 - Eth0/2"| R9(R9)</w:t>
        <w:br w:type="textWrapping"/>
        <w:t xml:space="preserve">    end</w:t>
        <w:br w:type="textWrapping"/>
        <w:br w:type="textWrapping"/>
        <w:t xml:space="preserve">    %% Stile per evidenziare l'ABR</w:t>
        <w:br w:type="textWrapping"/>
        <w:t xml:space="preserve">    style R2 fill:#f9d,stroke:#333,stroke-width:2px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Fase 1: Il Design "Piatto" (Tutto in Area 0)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questa fase, configuriamo tutti i router per appartenere alla stessa Area 0, simulando una rete cresciuta "organicamente" senza un design gerarchico.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6.1. Configurazione (Template)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Applica una configurazione simile a questa su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tutti i 9 router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adattando gli IP e le interfacce.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Template per R1: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Cisco CLI</w:t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hostname R1</w:t>
        <w:br w:type="textWrapping"/>
        <w:t xml:space="preserve">!</w:t>
        <w:br w:type="textWrapping"/>
        <w:t xml:space="preserve">interface Loopback0</w:t>
        <w:br w:type="textWrapping"/>
        <w:t xml:space="preserve"> ip address 192.168.0.1 255.255.255.255</w:t>
        <w:br w:type="textWrapping"/>
        <w:t xml:space="preserve">!</w:t>
        <w:br w:type="textWrapping"/>
        <w:t xml:space="preserve">interface Ethernet0/1</w:t>
        <w:br w:type="textWrapping"/>
        <w:t xml:space="preserve"> description LINK-TO-R2</w:t>
        <w:br w:type="textWrapping"/>
        <w:t xml:space="preserve"> ip address 10.0.12.1 255.255.255.0</w:t>
        <w:br w:type="textWrapping"/>
        <w:t xml:space="preserve"> no shutdown</w:t>
        <w:br w:type="textWrapping"/>
        <w:t xml:space="preserve">!</w:t>
        <w:br w:type="textWrapping"/>
        <w:t xml:space="preserve">interface Ethernet0/2</w:t>
        <w:br w:type="textWrapping"/>
        <w:t xml:space="preserve"> description LINK-TO-R3</w:t>
        <w:br w:type="textWrapping"/>
        <w:t xml:space="preserve"> ip address 10.0.13.1 255.255.255.0</w:t>
        <w:br w:type="textWrapping"/>
        <w:t xml:space="preserve"> no shutdown</w:t>
        <w:br w:type="textWrapping"/>
        <w:t xml:space="preserve">!</w:t>
        <w:br w:type="textWrapping"/>
        <w:t xml:space="preserve">router ospf 1</w:t>
        <w:br w:type="textWrapping"/>
        <w:t xml:space="preserve"> ! Abilita OSPF su tutte le interfacce configurate</w:t>
        <w:br w:type="textWrapping"/>
        <w:t xml:space="preserve"> network 0.0.0.0 255.255.255.255 area 0</w:t>
        <w:br w:type="textWrapping"/>
        <w:t xml:space="preserve">!</w:t>
        <w:br w:type="textWrapping"/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Template per R2 (Router Centrale):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Cisco CLI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hostname R2</w:t>
        <w:br w:type="textWrapping"/>
        <w:t xml:space="preserve">!</w:t>
        <w:br w:type="textWrapping"/>
        <w:t xml:space="preserve">interface Loopback0</w:t>
        <w:br w:type="textWrapping"/>
        <w:t xml:space="preserve"> ip address 192.168.0.2 255.255.255.255</w:t>
        <w:br w:type="textWrapping"/>
        <w:t xml:space="preserve">!</w:t>
        <w:br w:type="textWrapping"/>
        <w:t xml:space="preserve">interface Ethernet0/0</w:t>
        <w:br w:type="textWrapping"/>
        <w:t xml:space="preserve"> description LINK-TO-R7-AREA2</w:t>
        <w:br w:type="textWrapping"/>
        <w:t xml:space="preserve"> ip address 10.2.27.2 255.255.255.0</w:t>
        <w:br w:type="textWrapping"/>
        <w:t xml:space="preserve"> no shutdown</w:t>
        <w:br w:type="textWrapping"/>
        <w:t xml:space="preserve">!</w:t>
        <w:br w:type="textWrapping"/>
        <w:t xml:space="preserve">interface Ethernet0/1</w:t>
        <w:br w:type="textWrapping"/>
        <w:t xml:space="preserve"> description LINK-TO-R1</w:t>
        <w:br w:type="textWrapping"/>
        <w:t xml:space="preserve"> ip address 10.0.12.2 255.255.255.0</w:t>
        <w:br w:type="textWrapping"/>
        <w:t xml:space="preserve"> no shutdown</w:t>
        <w:br w:type="textWrapping"/>
        <w:t xml:space="preserve">!</w:t>
        <w:br w:type="textWrapping"/>
        <w:t xml:space="preserve">interface Ethernet0/2</w:t>
        <w:br w:type="textWrapping"/>
        <w:t xml:space="preserve"> description LINK-TO-R3</w:t>
        <w:br w:type="textWrapping"/>
        <w:t xml:space="preserve"> ip address 10.0.23.2 255.255.255.0</w:t>
        <w:br w:type="textWrapping"/>
        <w:t xml:space="preserve"> no shutdown</w:t>
        <w:br w:type="textWrapping"/>
        <w:t xml:space="preserve">!</w:t>
        <w:br w:type="textWrapping"/>
        <w:t xml:space="preserve">interface Ethernet0/3</w:t>
        <w:br w:type="textWrapping"/>
        <w:t xml:space="preserve"> description LINK-TO-R4-AREA1</w:t>
        <w:br w:type="textWrapping"/>
        <w:t xml:space="preserve"> ip address 10.1.24.2 255.255.255.0</w:t>
        <w:br w:type="textWrapping"/>
        <w:t xml:space="preserve"> no shutdown</w:t>
        <w:br w:type="textWrapping"/>
        <w:t xml:space="preserve">!</w:t>
        <w:br w:type="textWrapping"/>
        <w:t xml:space="preserve">router ospf 1</w:t>
        <w:br w:type="textWrapping"/>
        <w:t xml:space="preserve"> network 0.0.0.0 255.255.255.255 area 0</w:t>
        <w:br w:type="textWrapping"/>
        <w:t xml:space="preserve">!</w:t>
        <w:br w:type="textWrapping"/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6.2. Analisi del Design (Piatto)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Una volta che tutti i router sono configurati e le adiacenze sono FULL, esegui queste verifiche.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Analisi Tabella di Routing (Su R5, Area 1):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0" w:right="120" w:firstLine="0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R5</w:t>
      </w:r>
      <w:r w:rsidDel="00000000" w:rsidR="00000000" w:rsidRPr="00000000">
        <w:rPr>
          <w:rFonts w:ascii="Courier New" w:cs="Courier New" w:eastAsia="Courier New" w:hAnsi="Courier New"/>
          <w:i w:val="0"/>
          <w:color w:val="5f6368"/>
          <w:sz w:val="20"/>
          <w:szCs w:val="20"/>
          <w:shd w:fill="f0f4f9" w:val="clear"/>
          <w:rtl w:val="0"/>
        </w:rPr>
        <w:t xml:space="preserve"># show ip route ospf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0" w:right="120" w:firstLine="0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Osservazione: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Noterai che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tutte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 rotte OSPF (per i loopback e i link) sono marcate come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"O" (Intra-Area)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Non c'è distinzione gerarchica.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Analisi della LSDB (Su R5 e R8):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R5</w:t>
      </w:r>
      <w:r w:rsidDel="00000000" w:rsidR="00000000" w:rsidRPr="00000000">
        <w:rPr>
          <w:rFonts w:ascii="Courier New" w:cs="Courier New" w:eastAsia="Courier New" w:hAnsi="Courier New"/>
          <w:i w:val="0"/>
          <w:color w:val="5f6368"/>
          <w:sz w:val="20"/>
          <w:szCs w:val="20"/>
          <w:shd w:fill="f0f4f9" w:val="clear"/>
          <w:rtl w:val="0"/>
        </w:rPr>
        <w:t xml:space="preserve"># show ip ospf database</w:t>
      </w: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br w:type="textWrapping"/>
        <w:t xml:space="preserve">R8</w:t>
      </w:r>
      <w:r w:rsidDel="00000000" w:rsidR="00000000" w:rsidRPr="00000000">
        <w:rPr>
          <w:rFonts w:ascii="Courier New" w:cs="Courier New" w:eastAsia="Courier New" w:hAnsi="Courier New"/>
          <w:i w:val="0"/>
          <w:color w:val="5f6368"/>
          <w:sz w:val="20"/>
          <w:szCs w:val="20"/>
          <w:shd w:fill="f0f4f9" w:val="clear"/>
          <w:rtl w:val="0"/>
        </w:rPr>
        <w:t xml:space="preserve"># show ip ospf 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Osservazione: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 due LSDB sono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assolutamente identiche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Ogni router nella rete (R1, R5, R9...) ha una mappa topologica completa e dettagliata (LSA Type 1 e 2) dell'intera infrastruttura.</w:t>
      </w:r>
    </w:p>
    <w:p w:rsidR="00000000" w:rsidDel="00000000" w:rsidP="00000000" w:rsidRDefault="00000000" w:rsidRPr="00000000" w14:paraId="0000015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Domanda di Design: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È efficiente che R5 (Area 1) conosca i dettagli di ogni singolo link del Data Center (Area 2)?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6.3. Test di Impatto (Fault Isolation)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è il test cruciale. Simuleremo un guasto in Area 2 e vedremo l'impatto sulla CPU di un router in Area 1.</w:t>
      </w:r>
    </w:p>
    <w:p w:rsidR="00000000" w:rsidDel="00000000" w:rsidP="00000000" w:rsidRDefault="00000000" w:rsidRPr="00000000" w14:paraId="0000015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 R5 (Area 1), attiva il debug dell'SPF: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R5</w:t>
      </w:r>
      <w:r w:rsidDel="00000000" w:rsidR="00000000" w:rsidRPr="00000000">
        <w:rPr>
          <w:rFonts w:ascii="Courier New" w:cs="Courier New" w:eastAsia="Courier New" w:hAnsi="Courier New"/>
          <w:i w:val="0"/>
          <w:color w:val="5f6368"/>
          <w:sz w:val="20"/>
          <w:szCs w:val="20"/>
          <w:shd w:fill="f0f4f9" w:val="clear"/>
          <w:rtl w:val="0"/>
        </w:rPr>
        <w:t xml:space="preserve"># debug ip ospf spf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5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 R8 (Area 2), spegni un link: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R8(config)# interface Ethernet0/2</w:t>
        <w:br w:type="textWrapping"/>
        <w:t xml:space="preserve">R8(config-if)# description LINK-TO-R9</w:t>
        <w:br w:type="textWrapping"/>
        <w:t xml:space="preserve">R8(config-if)# shutdown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Osserva l'output su R5: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Vedrai immediatamente un log simile a questo: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*Nov  4 10:30:00.123: OSPF: Rcv LSUPD from 192.168.0.7 on Eth0/x, length 84</w:t>
        <w:br w:type="textWrapping"/>
        <w:t xml:space="preserve">*Nov  4 10:30:00.123: OSPF: SFP RUN: OLD STATE: 1, NEW STATE: 1</w:t>
        <w:br w:type="textWrapping"/>
        <w:t xml:space="preserve">*Nov  4 10:30:00.123: OSPF: SFP: Schedule SPF calculation...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5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Conclusione di Design (Fase 1):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un design "piatto",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qualsiasi instabilità (flap di link) ovunque nella rete forza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rtl w:val="0"/>
        </w:rPr>
        <w:t xml:space="preserve">ogni singolo router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a ricalcolare il proprio albero SPF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Questo è un enorme spreco di CPU e rende la rete instabile e lenta a convergere su larga scala.</w:t>
      </w:r>
    </w:p>
    <w:p w:rsidR="00000000" w:rsidDel="00000000" w:rsidP="00000000" w:rsidRDefault="00000000" w:rsidRPr="00000000" w14:paraId="000001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Fase 2: Il Design Gerarchico (Multi-Area)</w:t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Ora modifichiamo il design per introdurre la gerarchia, senza cambiare un singolo cavo. Trasformeremo R2 in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Area Border Router (ABR)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7.1. Modifica Configurazione (Refactoring)</w:t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Su R2 (Il nuovo ABR):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Dobbiamo rimuovere il comando "catch-all" e specificare le aree per interfaccia.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hostname R2</w:t>
        <w:br w:type="textWrapping"/>
        <w:t xml:space="preserve">!</w:t>
        <w:br w:type="textWrapping"/>
        <w:t xml:space="preserve">router ospf 1</w:t>
        <w:br w:type="textWrapping"/>
        <w:t xml:space="preserve"> ! Rimuove la vecchia regola "catch-all"</w:t>
        <w:br w:type="textWrapping"/>
        <w:t xml:space="preserve"> no network 0.0.0.0 255.255.255.255 area 0</w:t>
        <w:br w:type="textWrapping"/>
        <w:t xml:space="preserve"> !</w:t>
        <w:br w:type="textWrapping"/>
        <w:t xml:space="preserve"> ! Interfacce assegnate all'Area 0 (Backbone)</w:t>
        <w:br w:type="textWrapping"/>
        <w:t xml:space="preserve"> network 192.168.0.2 0.0.0.0 area 0</w:t>
        <w:br w:type="textWrapping"/>
        <w:t xml:space="preserve"> network 10.0.12.2 0.0.0.0 area 0</w:t>
        <w:br w:type="textWrapping"/>
        <w:t xml:space="preserve"> network 10.0.23.2 0.0.0.0 area 0</w:t>
        <w:br w:type="textWrapping"/>
        <w:t xml:space="preserve"> !</w:t>
        <w:br w:type="textWrapping"/>
        <w:t xml:space="preserve"> ! Interfaccia assegnata all'Area 1</w:t>
        <w:br w:type="textWrapping"/>
        <w:t xml:space="preserve"> network 10.1.24.2 0.0.0.0 area 1</w:t>
        <w:br w:type="textWrapping"/>
        <w:t xml:space="preserve"> !</w:t>
        <w:br w:type="textWrapping"/>
        <w:t xml:space="preserve"> ! Interfaccia assegnata all'Area 2</w:t>
        <w:br w:type="textWrapping"/>
        <w:t xml:space="preserve"> network 10.2.27.2 0.0.0.0 area 2</w:t>
        <w:br w:type="textWrapping"/>
        <w:t xml:space="preserve">!</w:t>
        <w:br w:type="textWrapping"/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Su R4, R5, R6 (Router Area 1):</w:t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Sposta tutto in Area 1.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0" w:right="120" w:firstLine="0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hostname R4 (o R5, o R6)</w:t>
        <w:br w:type="textWrapping"/>
        <w:t xml:space="preserve">!</w:t>
        <w:br w:type="textWrapping"/>
        <w:t xml:space="preserve">router ospf 1</w:t>
        <w:br w:type="textWrapping"/>
        <w:t xml:space="preserve"> ! Rimuove la vecchia regola "catch-all"</w:t>
        <w:br w:type="textWrapping"/>
        <w:t xml:space="preserve"> no network 0.0.0.0 255.255.255.255 area 0</w:t>
        <w:br w:type="textWrapping"/>
        <w:t xml:space="preserve"> !</w:t>
        <w:br w:type="textWrapping"/>
        <w:t xml:space="preserve"> ! Abilita OSPF su tutte le interfacce in Area 1</w:t>
        <w:br w:type="textWrapping"/>
        <w:t xml:space="preserve"> network 0.0.0.0 255.255.255.255 area 1</w:t>
        <w:br w:type="textWrapping"/>
        <w:t xml:space="preserve">!</w:t>
        <w:br w:type="textWrapping"/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 Su R7, R8, R9 (Router Area 2):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Sposta tutto in Area 2.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0" w:right="12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hostname R7 (o R8, o R9)</w:t>
        <w:br w:type="textWrapping"/>
        <w:t xml:space="preserve">!</w:t>
        <w:br w:type="textWrapping"/>
        <w:t xml:space="preserve">router ospf 1</w:t>
        <w:br w:type="textWrapping"/>
        <w:t xml:space="preserve"> ! Rimuove la vecchia regola "catch-all"</w:t>
        <w:br w:type="textWrapping"/>
        <w:t xml:space="preserve"> no network 0.0.0.0 255.255.255.255 area 0</w:t>
        <w:br w:type="textWrapping"/>
        <w:t xml:space="preserve"> !</w:t>
        <w:br w:type="textWrapping"/>
        <w:t xml:space="preserve"> ! Abilita OSPF su tutte le interfacce in Area 2</w:t>
        <w:br w:type="textWrapping"/>
        <w:t xml:space="preserve"> network 0.0.0.0 255.255.255.255 area 2</w:t>
        <w:br w:type="textWrapping"/>
        <w:t xml:space="preserve">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7.2. Analisi del Design (Gerarchico)</w:t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Dopo che le adiacenze tornano FULL: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Verifica ABR (Su R2):</w:t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R2</w:t>
      </w:r>
      <w:r w:rsidDel="00000000" w:rsidR="00000000" w:rsidRPr="00000000">
        <w:rPr>
          <w:rFonts w:ascii="Courier New" w:cs="Courier New" w:eastAsia="Courier New" w:hAnsi="Courier New"/>
          <w:i w:val="0"/>
          <w:color w:val="5f6368"/>
          <w:sz w:val="20"/>
          <w:szCs w:val="20"/>
          <w:shd w:fill="f0f4f9" w:val="clear"/>
          <w:rtl w:val="0"/>
        </w:rPr>
        <w:t xml:space="preserve"># show ip ospf</w:t>
      </w: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7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Osservazione: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L'output ora indicherà: It is an area border router.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Analisi Tabella di Routing (Su R5, Area 1):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R5</w:t>
      </w:r>
      <w:r w:rsidDel="00000000" w:rsidR="00000000" w:rsidRPr="00000000">
        <w:rPr>
          <w:rFonts w:ascii="Courier New" w:cs="Courier New" w:eastAsia="Courier New" w:hAnsi="Courier New"/>
          <w:i w:val="0"/>
          <w:color w:val="5f6368"/>
          <w:sz w:val="20"/>
          <w:szCs w:val="20"/>
          <w:shd w:fill="f0f4f9" w:val="clear"/>
          <w:rtl w:val="0"/>
        </w:rPr>
        <w:t xml:space="preserve"># show ip route ospf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Osservazione: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tabella è cambiata!</w:t>
      </w:r>
    </w:p>
    <w:p w:rsidR="00000000" w:rsidDel="00000000" w:rsidP="00000000" w:rsidRDefault="00000000" w:rsidRPr="00000000" w14:paraId="0000017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 rotte interne all'Area 1 (es. 192.168.0.4, 192.168.0.6) sono ancora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7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Tutte le rotte per l'Area 0 e l'Area 2 (es. 192.168.0.8, 10.0.12.0/24) sono ora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"O IA" (Inter-Area)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8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Domanda di Design: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Qual è il vantaggio di vedere le rotte esterne come "Inter-Area"? (Risposta: Sono riepiloghi. R5 ora sa solo "per andare in Area 2, vai a R2". Non conosce la topologia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interna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dell'Area 2).</w:t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Analisi della LSDB (Su R5):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R5</w:t>
      </w:r>
      <w:r w:rsidDel="00000000" w:rsidR="00000000" w:rsidRPr="00000000">
        <w:rPr>
          <w:rFonts w:ascii="Courier New" w:cs="Courier New" w:eastAsia="Courier New" w:hAnsi="Courier New"/>
          <w:i w:val="0"/>
          <w:color w:val="5f6368"/>
          <w:sz w:val="20"/>
          <w:szCs w:val="20"/>
          <w:shd w:fill="f0f4f9" w:val="clear"/>
          <w:rtl w:val="0"/>
        </w:rPr>
        <w:t xml:space="preserve"># show ip ospf database</w:t>
      </w: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8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Osservazione: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LSDB di R5 è ora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significativamente più piccola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8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Contiene LSA Type 1 e 2 (Router e Network)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l'Area 1.</w:t>
      </w:r>
    </w:p>
    <w:p w:rsidR="00000000" w:rsidDel="00000000" w:rsidP="00000000" w:rsidRDefault="00000000" w:rsidRPr="00000000" w14:paraId="0000018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Non contiene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LSA Type 1 e 2 dell'Area 0 e 2.</w:t>
      </w:r>
    </w:p>
    <w:p w:rsidR="00000000" w:rsidDel="00000000" w:rsidP="00000000" w:rsidRDefault="00000000" w:rsidRPr="00000000" w14:paraId="0000018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Contiene invece LSA Type 3 (Summary) generati da R2, che riepilogano le reti delle altre aree.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7.3. Test di Impatto (Fault Isolation)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Ripetiamo lo stesso test di prima.</w:t>
      </w:r>
    </w:p>
    <w:p w:rsidR="00000000" w:rsidDel="00000000" w:rsidP="00000000" w:rsidRDefault="00000000" w:rsidRPr="00000000" w14:paraId="0000018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 R5 (Area 1), assicurati che il debug sia attivo: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firstLine="0"/>
        <w:rPr>
          <w:rFonts w:ascii="Courier New" w:cs="Courier New" w:eastAsia="Courier New" w:hAnsi="Courier New"/>
          <w:color w:val="1b1c1d"/>
          <w:shd w:fill="f0f4f9" w:val="clear"/>
        </w:rPr>
      </w:pPr>
      <w:r w:rsidDel="00000000" w:rsidR="00000000" w:rsidRPr="00000000">
        <w:rPr>
          <w:rFonts w:ascii="Courier New" w:cs="Courier New" w:eastAsia="Courier New" w:hAnsi="Courier New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R5</w:t>
      </w:r>
      <w:r w:rsidDel="00000000" w:rsidR="00000000" w:rsidRPr="00000000">
        <w:rPr>
          <w:rFonts w:ascii="Courier New" w:cs="Courier New" w:eastAsia="Courier New" w:hAnsi="Courier New"/>
          <w:i w:val="0"/>
          <w:color w:val="5f6368"/>
          <w:sz w:val="20"/>
          <w:szCs w:val="20"/>
          <w:shd w:fill="f0f4f9" w:val="clear"/>
          <w:rtl w:val="0"/>
        </w:rPr>
        <w:t xml:space="preserve"># debug ip ospf spf</w:t>
      </w: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9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 R8 (Area 2), riattiva e spegni di nuovo il link: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1b1c1d"/>
          <w:shd w:fill="f0f4f9" w:val="clear"/>
          <w:rtl w:val="0"/>
        </w:rPr>
        <w:t xml:space="preserve">R8(config)# interface Ethernet0/2</w:t>
        <w:br w:type="textWrapping"/>
        <w:t xml:space="preserve">R8(config-if)# no shutdown</w:t>
        <w:br w:type="textWrapping"/>
        <w:t xml:space="preserve">R8(config-if)# shutdown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9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Osserva l'output su R5:</w:t>
      </w:r>
    </w:p>
    <w:p w:rsidR="00000000" w:rsidDel="00000000" w:rsidP="00000000" w:rsidRDefault="00000000" w:rsidRPr="00000000" w14:paraId="0000019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Osservazione: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NON VEDRAI NESSUN RICALCOLO SPF!</w:t>
      </w:r>
    </w:p>
    <w:p w:rsidR="00000000" w:rsidDel="00000000" w:rsidP="00000000" w:rsidRDefault="00000000" w:rsidRPr="00000000" w14:paraId="0000019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R5 riceverà un LSA Type 3 (Summary) aggiornato da R2, ma poiché la sua topologia interna (LSA 1/2) non è cambiata, e il suo next-hop (R2) è ancora valido, non ha bisogno di rieseguire l'algoritmo SPF.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Conclusioni di Design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Single-Area (Piatto):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Facile da implementare, 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non scala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Ogni modifica topologica impatta la CPU di ogni router, creando una rete "nervosa" e instabile. La LSDB cresce esponenzialmente.</w:t>
      </w:r>
    </w:p>
    <w:p w:rsidR="00000000" w:rsidDel="00000000" w:rsidP="00000000" w:rsidRDefault="00000000" w:rsidRPr="00000000" w14:paraId="0000019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Multi-Area (Gerarchico):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Richiede pianificazione per definire i confini delle aree (ABR).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Isola i guasti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riduce la dimensione della LSDB e della tabella di routing, e limita l'utilizzo della CPU solo ai router nell'area interessata dal guasto. Questo è un design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stabile e scalabile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Heading2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bookmarkStart w:colFirst="0" w:colLast="0" w:name="_8rz2r4m37rd9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Network Diagram (with Mermaid)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-2947987</wp:posOffset>
            </wp:positionH>
            <wp:positionV relativeFrom="paragraph">
              <wp:posOffset>409575</wp:posOffset>
            </wp:positionV>
            <wp:extent cx="12234863" cy="7269415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4863" cy="7269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